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233E" w14:textId="77777777" w:rsidR="00AE3CDB" w:rsidRDefault="00AE3CDB" w:rsidP="00AE3CDB">
      <w:pPr>
        <w:spacing w:after="0"/>
        <w:rPr>
          <w:rFonts w:ascii="Arial" w:hAnsi="Arial" w:cs="Arial"/>
        </w:rPr>
      </w:pPr>
    </w:p>
    <w:p w14:paraId="7B8B13DB" w14:textId="20ADB038" w:rsidR="00212A26" w:rsidRPr="00212A26" w:rsidRDefault="00A9555B" w:rsidP="00AE3CDB">
      <w:pPr>
        <w:spacing w:after="0" w:line="276" w:lineRule="auto"/>
        <w:jc w:val="center"/>
        <w:rPr>
          <w:rFonts w:ascii="Arial" w:hAnsi="Arial" w:cs="Arial"/>
          <w:b/>
        </w:rPr>
      </w:pPr>
      <w:r>
        <w:rPr>
          <w:rFonts w:ascii="Arial" w:hAnsi="Arial" w:cs="Arial"/>
          <w:b/>
        </w:rPr>
        <w:t>INFORME DE LOS AUDITORES INDEPENDIENTES</w:t>
      </w:r>
    </w:p>
    <w:p w14:paraId="2185B1A5" w14:textId="77777777" w:rsidR="00212A26" w:rsidRDefault="00212A26" w:rsidP="00AE3CDB">
      <w:pPr>
        <w:spacing w:after="0" w:line="276" w:lineRule="auto"/>
        <w:rPr>
          <w:rFonts w:ascii="Arial" w:hAnsi="Arial" w:cs="Arial"/>
        </w:rPr>
      </w:pPr>
    </w:p>
    <w:p w14:paraId="20FCCECD" w14:textId="77777777" w:rsidR="00A9555B" w:rsidRPr="008C4298" w:rsidRDefault="00A9555B" w:rsidP="00AE3CDB">
      <w:pPr>
        <w:spacing w:after="0" w:line="276" w:lineRule="auto"/>
        <w:jc w:val="both"/>
        <w:rPr>
          <w:rFonts w:ascii="Arial" w:hAnsi="Arial" w:cs="Arial"/>
          <w:b/>
        </w:rPr>
      </w:pPr>
      <w:r w:rsidRPr="008C4298">
        <w:rPr>
          <w:rFonts w:ascii="Arial" w:hAnsi="Arial" w:cs="Arial"/>
          <w:b/>
        </w:rPr>
        <w:t>A los Accionistas de Compañía Ejemplo S.A.</w:t>
      </w:r>
    </w:p>
    <w:p w14:paraId="1D96495E" w14:textId="6B18EF18" w:rsidR="00A9555B" w:rsidRDefault="00A9555B" w:rsidP="00AE3CDB">
      <w:pPr>
        <w:spacing w:after="0" w:line="276" w:lineRule="auto"/>
        <w:jc w:val="both"/>
        <w:rPr>
          <w:rFonts w:ascii="Arial" w:hAnsi="Arial" w:cs="Arial"/>
          <w:b/>
        </w:rPr>
      </w:pPr>
      <w:r w:rsidRPr="008C4298">
        <w:rPr>
          <w:rFonts w:ascii="Arial" w:hAnsi="Arial" w:cs="Arial"/>
          <w:b/>
        </w:rPr>
        <w:t xml:space="preserve">Informe sobre la </w:t>
      </w:r>
      <w:r w:rsidR="00AE3CDB">
        <w:rPr>
          <w:rFonts w:ascii="Arial" w:hAnsi="Arial" w:cs="Arial"/>
          <w:b/>
        </w:rPr>
        <w:t>auditoría</w:t>
      </w:r>
      <w:r w:rsidRPr="008C4298">
        <w:rPr>
          <w:rFonts w:ascii="Arial" w:hAnsi="Arial" w:cs="Arial"/>
          <w:b/>
        </w:rPr>
        <w:t xml:space="preserve"> de los estados financieros</w:t>
      </w:r>
      <w:r w:rsidR="001C291C" w:rsidRPr="00F60D13">
        <w:rPr>
          <w:rStyle w:val="Refdenotaalpie"/>
          <w:rFonts w:ascii="Arial" w:hAnsi="Arial" w:cs="Arial"/>
          <w:b/>
          <w:color w:val="FF0000"/>
        </w:rPr>
        <w:footnoteReference w:id="1"/>
      </w:r>
      <w:r w:rsidR="00CF4CD5">
        <w:rPr>
          <w:rFonts w:ascii="Arial" w:hAnsi="Arial" w:cs="Arial"/>
          <w:b/>
        </w:rPr>
        <w:t xml:space="preserve"> </w:t>
      </w:r>
      <w:r w:rsidR="00DC6EA3" w:rsidRPr="00DC6EA3">
        <w:rPr>
          <w:rStyle w:val="Refdenotaalpie"/>
          <w:rFonts w:ascii="Arial" w:hAnsi="Arial" w:cs="Arial"/>
          <w:b/>
          <w:color w:val="FF0000"/>
        </w:rPr>
        <w:footnoteReference w:id="2"/>
      </w:r>
    </w:p>
    <w:p w14:paraId="19381EBE" w14:textId="77777777" w:rsidR="00AE3CDB" w:rsidRPr="008C4298" w:rsidRDefault="00AE3CDB" w:rsidP="00AE3CDB">
      <w:pPr>
        <w:spacing w:after="0" w:line="276" w:lineRule="auto"/>
        <w:jc w:val="both"/>
        <w:rPr>
          <w:rFonts w:ascii="Arial" w:hAnsi="Arial" w:cs="Arial"/>
          <w:b/>
        </w:rPr>
      </w:pPr>
    </w:p>
    <w:p w14:paraId="29896C26" w14:textId="19001CEB" w:rsidR="00212A26" w:rsidRDefault="00A9555B" w:rsidP="00690D1B">
      <w:pPr>
        <w:spacing w:after="0" w:line="360" w:lineRule="auto"/>
        <w:jc w:val="both"/>
        <w:rPr>
          <w:rFonts w:ascii="Arial" w:hAnsi="Arial" w:cs="Arial"/>
          <w:b/>
        </w:rPr>
      </w:pPr>
      <w:r w:rsidRPr="008C4298">
        <w:rPr>
          <w:rFonts w:ascii="Arial" w:hAnsi="Arial" w:cs="Arial"/>
          <w:b/>
        </w:rPr>
        <w:t>Opinión</w:t>
      </w:r>
    </w:p>
    <w:p w14:paraId="34621832" w14:textId="77777777" w:rsidR="00AE3CDB" w:rsidRPr="008C4298" w:rsidRDefault="00AE3CDB" w:rsidP="00690D1B">
      <w:pPr>
        <w:spacing w:after="0" w:line="360" w:lineRule="auto"/>
        <w:jc w:val="both"/>
        <w:rPr>
          <w:rFonts w:ascii="Arial" w:hAnsi="Arial" w:cs="Arial"/>
          <w:b/>
        </w:rPr>
      </w:pPr>
    </w:p>
    <w:p w14:paraId="1806AED8" w14:textId="7E780CF6" w:rsidR="00A9555B" w:rsidRDefault="00A9555B" w:rsidP="00690D1B">
      <w:pPr>
        <w:spacing w:after="0" w:line="360" w:lineRule="auto"/>
        <w:jc w:val="both"/>
        <w:rPr>
          <w:rFonts w:ascii="Arial" w:hAnsi="Arial" w:cs="Arial"/>
        </w:rPr>
      </w:pPr>
      <w:r w:rsidRPr="00A9555B">
        <w:rPr>
          <w:rFonts w:ascii="Arial" w:hAnsi="Arial" w:cs="Arial"/>
        </w:rPr>
        <w:t>Hemos auditado los est</w:t>
      </w:r>
      <w:r>
        <w:rPr>
          <w:rFonts w:ascii="Arial" w:hAnsi="Arial" w:cs="Arial"/>
        </w:rPr>
        <w:t>ados financieros</w:t>
      </w:r>
      <w:r w:rsidR="00DC6EA3" w:rsidRPr="00DC6EA3">
        <w:rPr>
          <w:rFonts w:ascii="Arial" w:hAnsi="Arial" w:cs="Arial"/>
          <w:color w:val="FF0000"/>
          <w:vertAlign w:val="superscript"/>
        </w:rPr>
        <w:t>2</w:t>
      </w:r>
      <w:r>
        <w:rPr>
          <w:rFonts w:ascii="Arial" w:hAnsi="Arial" w:cs="Arial"/>
        </w:rPr>
        <w:t xml:space="preserve"> de la Compañía Ejemplo S.A. </w:t>
      </w:r>
      <w:r w:rsidRPr="00A9555B">
        <w:rPr>
          <w:rFonts w:ascii="Arial" w:hAnsi="Arial" w:cs="Arial"/>
        </w:rPr>
        <w:t xml:space="preserve">(la Sociedad), </w:t>
      </w:r>
      <w:r>
        <w:rPr>
          <w:rFonts w:ascii="Arial" w:hAnsi="Arial" w:cs="Arial"/>
        </w:rPr>
        <w:t>que comprenden el estado de situació</w:t>
      </w:r>
      <w:r w:rsidRPr="00A9555B">
        <w:rPr>
          <w:rFonts w:ascii="Arial" w:hAnsi="Arial" w:cs="Arial"/>
        </w:rPr>
        <w:t xml:space="preserve">n </w:t>
      </w:r>
      <w:r w:rsidR="00AE3CDB">
        <w:rPr>
          <w:rFonts w:ascii="Arial" w:hAnsi="Arial" w:cs="Arial"/>
        </w:rPr>
        <w:t xml:space="preserve">financiera </w:t>
      </w:r>
      <w:r w:rsidRPr="00A9555B">
        <w:rPr>
          <w:rFonts w:ascii="Arial" w:hAnsi="Arial" w:cs="Arial"/>
        </w:rPr>
        <w:t>a</w:t>
      </w:r>
      <w:r>
        <w:rPr>
          <w:rFonts w:ascii="Arial" w:hAnsi="Arial" w:cs="Arial"/>
        </w:rPr>
        <w:t>l</w:t>
      </w:r>
      <w:r w:rsidRPr="00A9555B">
        <w:rPr>
          <w:rFonts w:ascii="Arial" w:hAnsi="Arial" w:cs="Arial"/>
        </w:rPr>
        <w:t xml:space="preserve"> 31 de diciembre </w:t>
      </w:r>
      <w:r w:rsidR="00AE3CDB">
        <w:rPr>
          <w:rFonts w:ascii="Arial" w:hAnsi="Arial" w:cs="Arial"/>
        </w:rPr>
        <w:t>20XX</w:t>
      </w:r>
      <w:r w:rsidRPr="00A9555B">
        <w:rPr>
          <w:rFonts w:ascii="Arial" w:hAnsi="Arial" w:cs="Arial"/>
        </w:rPr>
        <w:t xml:space="preserve">, el estado </w:t>
      </w:r>
      <w:r>
        <w:rPr>
          <w:rFonts w:ascii="Arial" w:hAnsi="Arial" w:cs="Arial"/>
        </w:rPr>
        <w:t xml:space="preserve">del </w:t>
      </w:r>
      <w:r w:rsidRPr="00A9555B">
        <w:rPr>
          <w:rFonts w:ascii="Arial" w:hAnsi="Arial" w:cs="Arial"/>
        </w:rPr>
        <w:t xml:space="preserve">resultado global, el estado de cambios en el patrimonio y el estado de flujos de </w:t>
      </w:r>
      <w:r>
        <w:rPr>
          <w:rFonts w:ascii="Arial" w:hAnsi="Arial" w:cs="Arial"/>
        </w:rPr>
        <w:t>c</w:t>
      </w:r>
      <w:r w:rsidRPr="00A9555B">
        <w:rPr>
          <w:rFonts w:ascii="Arial" w:hAnsi="Arial" w:cs="Arial"/>
        </w:rPr>
        <w:t>orrespondientes al ejercicio terminado en dicha fecha, as</w:t>
      </w:r>
      <w:r>
        <w:rPr>
          <w:rFonts w:ascii="Arial" w:hAnsi="Arial" w:cs="Arial"/>
        </w:rPr>
        <w:t>í</w:t>
      </w:r>
      <w:r w:rsidRPr="00A9555B">
        <w:rPr>
          <w:rFonts w:ascii="Arial" w:hAnsi="Arial" w:cs="Arial"/>
        </w:rPr>
        <w:t xml:space="preserve"> como las notas explicativas de los estados financieros</w:t>
      </w:r>
      <w:r w:rsidR="00DC6EA3" w:rsidRPr="00DC6EA3">
        <w:rPr>
          <w:rFonts w:ascii="Arial" w:hAnsi="Arial" w:cs="Arial"/>
          <w:color w:val="FF0000"/>
          <w:vertAlign w:val="superscript"/>
        </w:rPr>
        <w:t>2</w:t>
      </w:r>
      <w:r w:rsidRPr="00A9555B">
        <w:rPr>
          <w:rFonts w:ascii="Arial" w:hAnsi="Arial" w:cs="Arial"/>
        </w:rPr>
        <w:t xml:space="preserve"> que incluyen un resumen de las</w:t>
      </w:r>
      <w:r w:rsidR="008C4298">
        <w:rPr>
          <w:rFonts w:ascii="Arial" w:hAnsi="Arial" w:cs="Arial"/>
        </w:rPr>
        <w:t xml:space="preserve"> principales</w:t>
      </w:r>
      <w:r w:rsidRPr="00A9555B">
        <w:rPr>
          <w:rFonts w:ascii="Arial" w:hAnsi="Arial" w:cs="Arial"/>
        </w:rPr>
        <w:t xml:space="preserve"> políticas contables </w:t>
      </w:r>
      <w:r w:rsidR="008C4298">
        <w:rPr>
          <w:rFonts w:ascii="Arial" w:hAnsi="Arial" w:cs="Arial"/>
        </w:rPr>
        <w:t>aplicadas.</w:t>
      </w:r>
    </w:p>
    <w:p w14:paraId="6B912448" w14:textId="77777777" w:rsidR="00AE3CDB" w:rsidRDefault="00AE3CDB" w:rsidP="00690D1B">
      <w:pPr>
        <w:spacing w:after="0" w:line="360" w:lineRule="auto"/>
        <w:jc w:val="both"/>
        <w:rPr>
          <w:rFonts w:ascii="Arial" w:hAnsi="Arial" w:cs="Arial"/>
        </w:rPr>
      </w:pPr>
    </w:p>
    <w:p w14:paraId="536E616B" w14:textId="4221AF39" w:rsidR="00A9555B" w:rsidRDefault="008C4298" w:rsidP="00690D1B">
      <w:pPr>
        <w:spacing w:after="0" w:line="360" w:lineRule="auto"/>
        <w:jc w:val="both"/>
        <w:rPr>
          <w:rFonts w:ascii="Arial" w:hAnsi="Arial" w:cs="Arial"/>
        </w:rPr>
      </w:pPr>
      <w:r>
        <w:rPr>
          <w:rFonts w:ascii="Arial" w:hAnsi="Arial" w:cs="Arial"/>
        </w:rPr>
        <w:t>En nuestra opinión,</w:t>
      </w:r>
      <w:r w:rsidRPr="008C4298">
        <w:rPr>
          <w:rFonts w:ascii="Arial" w:hAnsi="Arial" w:cs="Arial"/>
        </w:rPr>
        <w:t xml:space="preserve"> los estados financieros adjuntos presentan fielmente</w:t>
      </w:r>
      <w:r w:rsidR="00E3149A" w:rsidRPr="00AE3CDB">
        <w:rPr>
          <w:rStyle w:val="Refdenotaalpie"/>
          <w:rFonts w:ascii="Arial" w:hAnsi="Arial" w:cs="Arial"/>
          <w:color w:val="FF0000"/>
        </w:rPr>
        <w:footnoteReference w:id="3"/>
      </w:r>
      <w:r w:rsidRPr="008C4298">
        <w:rPr>
          <w:rFonts w:ascii="Arial" w:hAnsi="Arial" w:cs="Arial"/>
        </w:rPr>
        <w:t xml:space="preserve">, en todos los </w:t>
      </w:r>
      <w:r>
        <w:rPr>
          <w:rFonts w:ascii="Arial" w:hAnsi="Arial" w:cs="Arial"/>
        </w:rPr>
        <w:t>aspectos</w:t>
      </w:r>
      <w:r w:rsidRPr="008C4298">
        <w:rPr>
          <w:rFonts w:ascii="Arial" w:hAnsi="Arial" w:cs="Arial"/>
        </w:rPr>
        <w:t xml:space="preserve"> materiales la situación financiera de la Sociedad a 31 de diciembre de </w:t>
      </w:r>
      <w:r w:rsidR="00AE3CDB">
        <w:rPr>
          <w:rFonts w:ascii="Arial" w:hAnsi="Arial" w:cs="Arial"/>
        </w:rPr>
        <w:t>20XX</w:t>
      </w:r>
      <w:r>
        <w:rPr>
          <w:rFonts w:ascii="Arial" w:hAnsi="Arial" w:cs="Arial"/>
        </w:rPr>
        <w:t>, así</w:t>
      </w:r>
      <w:r w:rsidRPr="008C4298">
        <w:rPr>
          <w:rFonts w:ascii="Arial" w:hAnsi="Arial" w:cs="Arial"/>
        </w:rPr>
        <w:t xml:space="preserve"> como sus resultados y flujos de efectivo correspondientes al ejercicio terminado en dicha fecha, de conformidad con las Normas Internacionales de Información Financiera (NIIF).</w:t>
      </w:r>
    </w:p>
    <w:p w14:paraId="728969A6" w14:textId="77777777" w:rsidR="00AE3CDB" w:rsidRDefault="00AE3CDB" w:rsidP="00690D1B">
      <w:pPr>
        <w:spacing w:after="0" w:line="360" w:lineRule="auto"/>
        <w:jc w:val="both"/>
        <w:rPr>
          <w:rFonts w:ascii="Arial" w:hAnsi="Arial" w:cs="Arial"/>
        </w:rPr>
      </w:pPr>
    </w:p>
    <w:p w14:paraId="4C9C349D" w14:textId="1CA6EBF5" w:rsidR="00F47B50" w:rsidRDefault="00F47B50" w:rsidP="00690D1B">
      <w:pPr>
        <w:spacing w:after="0" w:line="360" w:lineRule="auto"/>
        <w:jc w:val="both"/>
        <w:rPr>
          <w:rFonts w:ascii="Arial" w:hAnsi="Arial" w:cs="Arial"/>
          <w:b/>
        </w:rPr>
      </w:pPr>
      <w:r w:rsidRPr="00F47B50">
        <w:rPr>
          <w:rFonts w:ascii="Arial" w:hAnsi="Arial" w:cs="Arial"/>
          <w:b/>
        </w:rPr>
        <w:t>Fundamento de la opinión</w:t>
      </w:r>
    </w:p>
    <w:p w14:paraId="4AB6EA26" w14:textId="77777777" w:rsidR="00AE3CDB" w:rsidRPr="00F47B50" w:rsidRDefault="00AE3CDB" w:rsidP="00690D1B">
      <w:pPr>
        <w:spacing w:after="0" w:line="360" w:lineRule="auto"/>
        <w:jc w:val="both"/>
        <w:rPr>
          <w:rFonts w:ascii="Arial" w:hAnsi="Arial" w:cs="Arial"/>
          <w:b/>
        </w:rPr>
      </w:pPr>
    </w:p>
    <w:p w14:paraId="07F97AF8" w14:textId="77777777" w:rsidR="00690D1B" w:rsidRDefault="00F47B50" w:rsidP="00690D1B">
      <w:pPr>
        <w:spacing w:after="0" w:line="360" w:lineRule="auto"/>
        <w:jc w:val="both"/>
        <w:rPr>
          <w:rFonts w:ascii="Arial" w:hAnsi="Arial" w:cs="Arial"/>
        </w:rPr>
      </w:pPr>
      <w:r w:rsidRPr="00F47B50">
        <w:rPr>
          <w:rFonts w:ascii="Arial" w:hAnsi="Arial" w:cs="Arial"/>
        </w:rPr>
        <w:t>Hemos</w:t>
      </w:r>
      <w:r>
        <w:rPr>
          <w:rFonts w:ascii="Arial" w:hAnsi="Arial" w:cs="Arial"/>
        </w:rPr>
        <w:t xml:space="preserve"> llevado a cabo nuestra auditorí</w:t>
      </w:r>
      <w:r w:rsidRPr="00F47B50">
        <w:rPr>
          <w:rFonts w:ascii="Arial" w:hAnsi="Arial" w:cs="Arial"/>
        </w:rPr>
        <w:t>a de conformidad con las No</w:t>
      </w:r>
      <w:r>
        <w:rPr>
          <w:rFonts w:ascii="Arial" w:hAnsi="Arial" w:cs="Arial"/>
        </w:rPr>
        <w:t>rmas Internacionales de Auditorí</w:t>
      </w:r>
      <w:r w:rsidRPr="00F47B50">
        <w:rPr>
          <w:rFonts w:ascii="Arial" w:hAnsi="Arial" w:cs="Arial"/>
        </w:rPr>
        <w:t xml:space="preserve">a (NIA). Nuestras responsabilidades de acuerdo con dichas normas se describen más adelante en la sección Responsabilidades del auditor en relación con la auditoría de los estados financieros de nuestro informe. Somos independientes de la Sociedad de conformidad con el Código de </w:t>
      </w:r>
      <w:r w:rsidR="00AE3CDB">
        <w:rPr>
          <w:rFonts w:ascii="Arial" w:hAnsi="Arial" w:cs="Arial"/>
        </w:rPr>
        <w:t>É</w:t>
      </w:r>
      <w:r w:rsidR="00C92A71" w:rsidRPr="00F47B50">
        <w:rPr>
          <w:rFonts w:ascii="Arial" w:hAnsi="Arial" w:cs="Arial"/>
        </w:rPr>
        <w:t>tica</w:t>
      </w:r>
      <w:r w:rsidRPr="00F47B50">
        <w:rPr>
          <w:rFonts w:ascii="Arial" w:hAnsi="Arial" w:cs="Arial"/>
        </w:rPr>
        <w:t xml:space="preserve"> para Profesionales de la Contabi</w:t>
      </w:r>
      <w:r>
        <w:rPr>
          <w:rFonts w:ascii="Arial" w:hAnsi="Arial" w:cs="Arial"/>
        </w:rPr>
        <w:t>l</w:t>
      </w:r>
      <w:r w:rsidRPr="00F47B50">
        <w:rPr>
          <w:rFonts w:ascii="Arial" w:hAnsi="Arial" w:cs="Arial"/>
        </w:rPr>
        <w:t>idad</w:t>
      </w:r>
      <w:r w:rsidR="00787355">
        <w:rPr>
          <w:rFonts w:ascii="Arial" w:hAnsi="Arial" w:cs="Arial"/>
        </w:rPr>
        <w:t xml:space="preserve"> emitidos por </w:t>
      </w:r>
      <w:r w:rsidRPr="00F47B50">
        <w:rPr>
          <w:rFonts w:ascii="Arial" w:hAnsi="Arial" w:cs="Arial"/>
        </w:rPr>
        <w:t>el Consejo de Normas Internacionales de Ética para Contad</w:t>
      </w:r>
      <w:r w:rsidR="00787355">
        <w:rPr>
          <w:rFonts w:ascii="Arial" w:hAnsi="Arial" w:cs="Arial"/>
        </w:rPr>
        <w:t>ores</w:t>
      </w:r>
      <w:r w:rsidR="00787355" w:rsidRPr="00132DAD">
        <w:rPr>
          <w:rStyle w:val="Refdenotaalpie"/>
          <w:rFonts w:ascii="Arial" w:hAnsi="Arial" w:cs="Arial"/>
          <w:color w:val="FF0000"/>
        </w:rPr>
        <w:footnoteReference w:id="4"/>
      </w:r>
      <w:r w:rsidRPr="00F47B50">
        <w:rPr>
          <w:rFonts w:ascii="Arial" w:hAnsi="Arial" w:cs="Arial"/>
        </w:rPr>
        <w:t xml:space="preserve"> aplicables a nuestra auditor</w:t>
      </w:r>
      <w:r>
        <w:rPr>
          <w:rFonts w:ascii="Arial" w:hAnsi="Arial" w:cs="Arial"/>
        </w:rPr>
        <w:t>í</w:t>
      </w:r>
      <w:r w:rsidR="00787355">
        <w:rPr>
          <w:rFonts w:ascii="Arial" w:hAnsi="Arial" w:cs="Arial"/>
        </w:rPr>
        <w:t>a de los estados financieros</w:t>
      </w:r>
      <w:r w:rsidR="00132DAD">
        <w:rPr>
          <w:rFonts w:ascii="Arial" w:hAnsi="Arial" w:cs="Arial"/>
        </w:rPr>
        <w:t xml:space="preserve"> en </w:t>
      </w:r>
      <w:bookmarkStart w:id="0" w:name="_Hlk30432140"/>
      <w:r w:rsidR="00AE3CDB">
        <w:t>[</w:t>
      </w:r>
      <w:r w:rsidR="00AE3CDB">
        <w:rPr>
          <w:rFonts w:ascii="Arial" w:hAnsi="Arial" w:cs="Arial"/>
          <w:i/>
        </w:rPr>
        <w:t>Nombre de la Jurisdicción]</w:t>
      </w:r>
      <w:r w:rsidR="00AE3CDB">
        <w:rPr>
          <w:rFonts w:ascii="Arial" w:hAnsi="Arial" w:cs="Arial"/>
        </w:rPr>
        <w:t xml:space="preserve"> </w:t>
      </w:r>
      <w:bookmarkEnd w:id="0"/>
      <w:r w:rsidR="00C243AA">
        <w:rPr>
          <w:rFonts w:ascii="Arial" w:hAnsi="Arial" w:cs="Arial"/>
        </w:rPr>
        <w:t xml:space="preserve">y </w:t>
      </w:r>
      <w:r w:rsidR="00C243AA" w:rsidRPr="00C243AA">
        <w:rPr>
          <w:rFonts w:ascii="Arial" w:hAnsi="Arial" w:cs="Arial"/>
        </w:rPr>
        <w:t>he</w:t>
      </w:r>
      <w:r w:rsidR="00C243AA">
        <w:rPr>
          <w:rFonts w:ascii="Arial" w:hAnsi="Arial" w:cs="Arial"/>
        </w:rPr>
        <w:t>mos</w:t>
      </w:r>
      <w:r w:rsidR="00C243AA" w:rsidRPr="00C243AA">
        <w:rPr>
          <w:rFonts w:ascii="Arial" w:hAnsi="Arial" w:cs="Arial"/>
        </w:rPr>
        <w:t xml:space="preserve"> cumplido las demás responsabilidades de conformidad con esos requerimientos.</w:t>
      </w:r>
      <w:r w:rsidR="00C243AA">
        <w:rPr>
          <w:rFonts w:ascii="Arial" w:hAnsi="Arial" w:cs="Arial"/>
        </w:rPr>
        <w:t xml:space="preserve"> </w:t>
      </w:r>
    </w:p>
    <w:p w14:paraId="1F9B56B6" w14:textId="6947F11B" w:rsidR="008C4298" w:rsidRDefault="00F47B50" w:rsidP="00690D1B">
      <w:pPr>
        <w:spacing w:after="0" w:line="360" w:lineRule="auto"/>
        <w:jc w:val="both"/>
        <w:rPr>
          <w:rFonts w:ascii="Arial" w:hAnsi="Arial" w:cs="Arial"/>
        </w:rPr>
      </w:pPr>
      <w:r w:rsidRPr="00F47B50">
        <w:rPr>
          <w:rFonts w:ascii="Arial" w:hAnsi="Arial" w:cs="Arial"/>
        </w:rPr>
        <w:lastRenderedPageBreak/>
        <w:t>Consideramos que la evidencia de auditor</w:t>
      </w:r>
      <w:r>
        <w:rPr>
          <w:rFonts w:ascii="Arial" w:hAnsi="Arial" w:cs="Arial"/>
        </w:rPr>
        <w:t>ía</w:t>
      </w:r>
      <w:r w:rsidRPr="00F47B50">
        <w:rPr>
          <w:rFonts w:ascii="Arial" w:hAnsi="Arial" w:cs="Arial"/>
        </w:rPr>
        <w:t xml:space="preserve"> que hemos obtenido proporciona una base suficiente y adecuada para nuestra opinión.</w:t>
      </w:r>
    </w:p>
    <w:p w14:paraId="1C0D9AE0" w14:textId="77777777" w:rsidR="000E6EA3" w:rsidRDefault="000E6EA3" w:rsidP="00690D1B">
      <w:pPr>
        <w:spacing w:after="0" w:line="360" w:lineRule="auto"/>
        <w:jc w:val="both"/>
        <w:rPr>
          <w:rFonts w:ascii="Arial" w:hAnsi="Arial" w:cs="Arial"/>
          <w:b/>
        </w:rPr>
      </w:pPr>
    </w:p>
    <w:p w14:paraId="255A3845" w14:textId="522CCEFD" w:rsidR="00E65758" w:rsidRDefault="00E65758" w:rsidP="00690D1B">
      <w:pPr>
        <w:spacing w:after="0" w:line="360" w:lineRule="auto"/>
        <w:jc w:val="both"/>
        <w:rPr>
          <w:rFonts w:ascii="Arial" w:hAnsi="Arial" w:cs="Arial"/>
          <w:b/>
        </w:rPr>
      </w:pPr>
      <w:r>
        <w:rPr>
          <w:rFonts w:ascii="Arial" w:hAnsi="Arial" w:cs="Arial"/>
          <w:b/>
        </w:rPr>
        <w:t>Otros asuntos</w:t>
      </w:r>
      <w:r w:rsidR="00AC0F5E" w:rsidRPr="00B462AF">
        <w:rPr>
          <w:rStyle w:val="Refdenotaalpie"/>
          <w:rFonts w:ascii="Arial" w:hAnsi="Arial" w:cs="Arial"/>
          <w:b/>
          <w:color w:val="FF0000"/>
        </w:rPr>
        <w:footnoteReference w:id="5"/>
      </w:r>
      <w:r>
        <w:rPr>
          <w:rFonts w:ascii="Arial" w:hAnsi="Arial" w:cs="Arial"/>
          <w:b/>
        </w:rPr>
        <w:t xml:space="preserve"> </w:t>
      </w:r>
    </w:p>
    <w:p w14:paraId="3B66AB38" w14:textId="77777777" w:rsidR="00AE3CDB" w:rsidRDefault="00AE3CDB" w:rsidP="00690D1B">
      <w:pPr>
        <w:spacing w:after="0" w:line="360" w:lineRule="auto"/>
        <w:jc w:val="both"/>
        <w:rPr>
          <w:rFonts w:ascii="Arial" w:hAnsi="Arial" w:cs="Arial"/>
          <w:b/>
        </w:rPr>
      </w:pPr>
    </w:p>
    <w:p w14:paraId="112D72BB" w14:textId="0C2BB909" w:rsidR="00E65758" w:rsidRPr="00E65758" w:rsidRDefault="00E65758" w:rsidP="00690D1B">
      <w:pPr>
        <w:spacing w:after="0" w:line="360" w:lineRule="auto"/>
        <w:jc w:val="both"/>
        <w:rPr>
          <w:rFonts w:ascii="Arial" w:hAnsi="Arial" w:cs="Arial"/>
        </w:rPr>
      </w:pPr>
      <w:r w:rsidRPr="00E65758">
        <w:rPr>
          <w:rFonts w:ascii="Arial" w:hAnsi="Arial" w:cs="Arial"/>
        </w:rPr>
        <w:t xml:space="preserve">Los estados financieros de la sociedad </w:t>
      </w:r>
      <w:r>
        <w:rPr>
          <w:rFonts w:ascii="Arial" w:hAnsi="Arial" w:cs="Arial"/>
        </w:rPr>
        <w:t xml:space="preserve">Compañía Ejemplo S.A. </w:t>
      </w:r>
      <w:r w:rsidRPr="00E65758">
        <w:rPr>
          <w:rFonts w:ascii="Arial" w:hAnsi="Arial" w:cs="Arial"/>
        </w:rPr>
        <w:t>correspondientes al ejercicio terminado a 31 de diciembre de 20</w:t>
      </w:r>
      <w:r w:rsidR="00AE3CDB">
        <w:rPr>
          <w:rFonts w:ascii="Arial" w:hAnsi="Arial" w:cs="Arial"/>
        </w:rPr>
        <w:t>XX-1</w:t>
      </w:r>
      <w:r>
        <w:rPr>
          <w:rFonts w:ascii="Arial" w:hAnsi="Arial" w:cs="Arial"/>
        </w:rPr>
        <w:t>,</w:t>
      </w:r>
      <w:r w:rsidRPr="00E65758">
        <w:rPr>
          <w:rFonts w:ascii="Arial" w:hAnsi="Arial" w:cs="Arial"/>
        </w:rPr>
        <w:t xml:space="preserve"> fueron auditados por otro auditor que expresó una opinión no modificada (favorable) sobre dichos estados financieros el 31 de marzo de </w:t>
      </w:r>
      <w:r w:rsidR="00AE3CDB">
        <w:rPr>
          <w:rFonts w:ascii="Arial" w:hAnsi="Arial" w:cs="Arial"/>
        </w:rPr>
        <w:t>20XX</w:t>
      </w:r>
      <w:r w:rsidRPr="00E65758">
        <w:rPr>
          <w:rFonts w:ascii="Arial" w:hAnsi="Arial" w:cs="Arial"/>
        </w:rPr>
        <w:t>.</w:t>
      </w:r>
    </w:p>
    <w:p w14:paraId="1797243D" w14:textId="77777777" w:rsidR="00E65758" w:rsidRDefault="00E65758" w:rsidP="00690D1B">
      <w:pPr>
        <w:spacing w:after="0" w:line="360" w:lineRule="auto"/>
        <w:jc w:val="both"/>
        <w:rPr>
          <w:rFonts w:ascii="Arial" w:hAnsi="Arial" w:cs="Arial"/>
          <w:b/>
        </w:rPr>
      </w:pPr>
    </w:p>
    <w:p w14:paraId="1C55E365" w14:textId="6CC35B9B" w:rsidR="00E65758" w:rsidRDefault="00E65758" w:rsidP="00690D1B">
      <w:pPr>
        <w:spacing w:after="0" w:line="360" w:lineRule="auto"/>
        <w:jc w:val="both"/>
        <w:rPr>
          <w:rFonts w:ascii="Arial" w:hAnsi="Arial" w:cs="Arial"/>
          <w:b/>
        </w:rPr>
      </w:pPr>
      <w:r>
        <w:rPr>
          <w:rFonts w:ascii="Arial" w:hAnsi="Arial" w:cs="Arial"/>
          <w:b/>
        </w:rPr>
        <w:t xml:space="preserve">Cuestiones claves de </w:t>
      </w:r>
      <w:r w:rsidR="00AE3CDB">
        <w:rPr>
          <w:rFonts w:ascii="Arial" w:hAnsi="Arial" w:cs="Arial"/>
          <w:b/>
        </w:rPr>
        <w:t>auditoría</w:t>
      </w:r>
    </w:p>
    <w:p w14:paraId="1D9E4877" w14:textId="77777777" w:rsidR="00AE3CDB" w:rsidRPr="00F47B50" w:rsidRDefault="00AE3CDB" w:rsidP="00690D1B">
      <w:pPr>
        <w:spacing w:after="0" w:line="360" w:lineRule="auto"/>
        <w:jc w:val="both"/>
        <w:rPr>
          <w:rFonts w:ascii="Arial" w:hAnsi="Arial" w:cs="Arial"/>
          <w:b/>
        </w:rPr>
      </w:pPr>
    </w:p>
    <w:p w14:paraId="26016C1D" w14:textId="6AE0FD03" w:rsidR="00E65758" w:rsidRDefault="00E65758" w:rsidP="00690D1B">
      <w:pPr>
        <w:spacing w:after="0" w:line="360" w:lineRule="auto"/>
        <w:jc w:val="both"/>
        <w:rPr>
          <w:rFonts w:ascii="Arial" w:hAnsi="Arial" w:cs="Arial"/>
        </w:rPr>
      </w:pPr>
      <w:r w:rsidRPr="00634E62">
        <w:rPr>
          <w:rFonts w:ascii="Arial" w:hAnsi="Arial" w:cs="Arial"/>
        </w:rPr>
        <w:t xml:space="preserve">Las cuestiones clave de la auditoría son aquellas cuestiones que, según nuestro juicio profesional, han sido de la mayor significatividad en nuestra auditoría de los estados financieros del periodo actual. Estas cuestiones han sido tratadas en el contexto de nuestra auditoría de los estados financieros en su conjunto y en la formación de nuestra opinión sobre estos, y no expresamos una opinión por separado sobre esas cuestiones. </w:t>
      </w:r>
    </w:p>
    <w:p w14:paraId="545745F6" w14:textId="77777777" w:rsidR="00AE3CDB" w:rsidRPr="00634E62" w:rsidRDefault="00AE3CDB" w:rsidP="00690D1B">
      <w:pPr>
        <w:spacing w:after="0" w:line="360" w:lineRule="auto"/>
        <w:jc w:val="both"/>
        <w:rPr>
          <w:rFonts w:ascii="Arial" w:hAnsi="Arial" w:cs="Arial"/>
        </w:rPr>
      </w:pPr>
    </w:p>
    <w:p w14:paraId="1F9D66E2" w14:textId="77777777" w:rsidR="00E65758" w:rsidRPr="00634E62" w:rsidRDefault="00E65758" w:rsidP="00690D1B">
      <w:pPr>
        <w:spacing w:after="0" w:line="360" w:lineRule="auto"/>
        <w:jc w:val="both"/>
        <w:rPr>
          <w:rFonts w:ascii="Arial" w:hAnsi="Arial" w:cs="Arial"/>
        </w:rPr>
      </w:pPr>
      <w:r>
        <w:rPr>
          <w:rFonts w:ascii="Arial" w:hAnsi="Arial" w:cs="Arial"/>
        </w:rPr>
        <w:t>(</w:t>
      </w:r>
      <w:r w:rsidRPr="00634E62">
        <w:rPr>
          <w:rFonts w:ascii="Arial" w:hAnsi="Arial" w:cs="Arial"/>
        </w:rPr>
        <w:t>Descripción de cada cuestión clave de la auditoría</w:t>
      </w:r>
      <w:r>
        <w:rPr>
          <w:rFonts w:ascii="Arial" w:hAnsi="Arial" w:cs="Arial"/>
        </w:rPr>
        <w:t xml:space="preserve"> de conformidad con la NIA 701)</w:t>
      </w:r>
    </w:p>
    <w:p w14:paraId="090BB930" w14:textId="3323E188" w:rsidR="00E65758" w:rsidRDefault="00E65758" w:rsidP="00690D1B">
      <w:pPr>
        <w:pStyle w:val="Prrafodelista"/>
        <w:numPr>
          <w:ilvl w:val="0"/>
          <w:numId w:val="1"/>
        </w:numPr>
        <w:spacing w:after="0" w:line="360" w:lineRule="auto"/>
        <w:jc w:val="both"/>
        <w:rPr>
          <w:rFonts w:ascii="Arial" w:hAnsi="Arial" w:cs="Arial"/>
          <w:b/>
        </w:rPr>
      </w:pPr>
      <w:r>
        <w:rPr>
          <w:rFonts w:ascii="Arial" w:hAnsi="Arial" w:cs="Arial"/>
          <w:b/>
        </w:rPr>
        <w:t>……</w:t>
      </w:r>
    </w:p>
    <w:p w14:paraId="028FFF38" w14:textId="77777777" w:rsidR="00AE3CDB" w:rsidRPr="00AE3CDB" w:rsidRDefault="00AE3CDB" w:rsidP="00690D1B">
      <w:pPr>
        <w:pStyle w:val="Prrafodelista"/>
        <w:spacing w:after="0" w:line="360" w:lineRule="auto"/>
        <w:jc w:val="both"/>
        <w:rPr>
          <w:rFonts w:ascii="Arial" w:hAnsi="Arial" w:cs="Arial"/>
          <w:b/>
        </w:rPr>
      </w:pPr>
    </w:p>
    <w:p w14:paraId="21CC0F47" w14:textId="693EAE87" w:rsidR="006712E9" w:rsidRDefault="00BA6694" w:rsidP="00690D1B">
      <w:pPr>
        <w:spacing w:after="0" w:line="360" w:lineRule="auto"/>
        <w:jc w:val="both"/>
        <w:rPr>
          <w:rFonts w:ascii="Arial" w:hAnsi="Arial" w:cs="Arial"/>
          <w:color w:val="FF0000"/>
          <w:vertAlign w:val="superscript"/>
        </w:rPr>
      </w:pPr>
      <w:r w:rsidRPr="00BA6694">
        <w:rPr>
          <w:rFonts w:ascii="Arial" w:hAnsi="Arial" w:cs="Arial"/>
          <w:b/>
        </w:rPr>
        <w:t>Responsabilidades de la dirección y de los responsables del gobierno de la entidad en relación con los estados financieros</w:t>
      </w:r>
      <w:r w:rsidR="00541664" w:rsidRPr="00F91AC1">
        <w:rPr>
          <w:rStyle w:val="Refdenotaalpie"/>
          <w:rFonts w:ascii="Arial" w:hAnsi="Arial" w:cs="Arial"/>
          <w:b/>
          <w:color w:val="FF0000"/>
        </w:rPr>
        <w:footnoteReference w:id="6"/>
      </w:r>
      <w:r w:rsidR="00DC6EA3">
        <w:rPr>
          <w:rFonts w:ascii="Arial" w:hAnsi="Arial" w:cs="Arial"/>
          <w:b/>
        </w:rPr>
        <w:t xml:space="preserve"> </w:t>
      </w:r>
      <w:r w:rsidR="00DC6EA3" w:rsidRPr="00DC6EA3">
        <w:rPr>
          <w:rFonts w:ascii="Arial" w:hAnsi="Arial" w:cs="Arial"/>
          <w:color w:val="FF0000"/>
          <w:vertAlign w:val="superscript"/>
        </w:rPr>
        <w:t>2</w:t>
      </w:r>
    </w:p>
    <w:p w14:paraId="24BA712D" w14:textId="77777777" w:rsidR="00AE3CDB" w:rsidRPr="00BA6694" w:rsidRDefault="00AE3CDB" w:rsidP="00690D1B">
      <w:pPr>
        <w:spacing w:after="0" w:line="360" w:lineRule="auto"/>
        <w:jc w:val="both"/>
        <w:rPr>
          <w:rFonts w:ascii="Arial" w:hAnsi="Arial" w:cs="Arial"/>
          <w:b/>
        </w:rPr>
      </w:pPr>
    </w:p>
    <w:p w14:paraId="2C72CA0C" w14:textId="1F9486B1" w:rsidR="006712E9" w:rsidRDefault="00541664" w:rsidP="00690D1B">
      <w:pPr>
        <w:spacing w:after="0" w:line="360" w:lineRule="auto"/>
        <w:jc w:val="both"/>
        <w:rPr>
          <w:rFonts w:ascii="Arial" w:hAnsi="Arial" w:cs="Arial"/>
        </w:rPr>
      </w:pPr>
      <w:r w:rsidRPr="00541664">
        <w:rPr>
          <w:rFonts w:ascii="Arial" w:hAnsi="Arial" w:cs="Arial"/>
        </w:rPr>
        <w:t>La dirección es responsable de la preparación y presentación fiel de los estados financieros adjuntos de conformidad con las NIIF, y del control interno que la dirección conside</w:t>
      </w:r>
      <w:r w:rsidR="00DE737C">
        <w:rPr>
          <w:rFonts w:ascii="Arial" w:hAnsi="Arial" w:cs="Arial"/>
        </w:rPr>
        <w:t>re</w:t>
      </w:r>
      <w:r w:rsidRPr="00541664">
        <w:rPr>
          <w:rFonts w:ascii="Arial" w:hAnsi="Arial" w:cs="Arial"/>
        </w:rPr>
        <w:t xml:space="preserve"> necesario para permitir la preparación de estados financieros libres de </w:t>
      </w:r>
      <w:r w:rsidR="00DE737C">
        <w:rPr>
          <w:rFonts w:ascii="Arial" w:hAnsi="Arial" w:cs="Arial"/>
        </w:rPr>
        <w:t>desviación</w:t>
      </w:r>
      <w:r w:rsidR="00A162D2" w:rsidRPr="003F4338">
        <w:rPr>
          <w:rStyle w:val="Refdenotaalpie"/>
          <w:rFonts w:ascii="Arial" w:hAnsi="Arial" w:cs="Arial"/>
          <w:color w:val="FF0000"/>
        </w:rPr>
        <w:footnoteReference w:id="7"/>
      </w:r>
      <w:r w:rsidR="00DE737C" w:rsidRPr="003F4338">
        <w:rPr>
          <w:rFonts w:ascii="Arial" w:hAnsi="Arial" w:cs="Arial"/>
          <w:color w:val="FF0000"/>
        </w:rPr>
        <w:t xml:space="preserve"> </w:t>
      </w:r>
      <w:r w:rsidRPr="00541664">
        <w:rPr>
          <w:rFonts w:ascii="Arial" w:hAnsi="Arial" w:cs="Arial"/>
        </w:rPr>
        <w:t>material, debida a fraude o error.</w:t>
      </w:r>
    </w:p>
    <w:p w14:paraId="200008BF" w14:textId="77777777" w:rsidR="00AE3CDB" w:rsidRDefault="00AE3CDB" w:rsidP="00690D1B">
      <w:pPr>
        <w:spacing w:after="0" w:line="360" w:lineRule="auto"/>
        <w:jc w:val="both"/>
        <w:rPr>
          <w:rFonts w:ascii="Arial" w:hAnsi="Arial" w:cs="Arial"/>
        </w:rPr>
      </w:pPr>
    </w:p>
    <w:p w14:paraId="7BB7B2FB" w14:textId="5AB60912" w:rsidR="000E6EA3" w:rsidRDefault="00DE737C" w:rsidP="00690D1B">
      <w:pPr>
        <w:spacing w:after="0" w:line="360" w:lineRule="auto"/>
        <w:jc w:val="both"/>
        <w:rPr>
          <w:rFonts w:ascii="Arial" w:hAnsi="Arial" w:cs="Arial"/>
        </w:rPr>
      </w:pPr>
      <w:r w:rsidRPr="00DE737C">
        <w:rPr>
          <w:rFonts w:ascii="Arial" w:hAnsi="Arial" w:cs="Arial"/>
        </w:rPr>
        <w:lastRenderedPageBreak/>
        <w:t>En la preparación de los estados financieros</w:t>
      </w:r>
      <w:r w:rsidR="00DC6EA3" w:rsidRPr="00DC6EA3">
        <w:rPr>
          <w:rFonts w:ascii="Arial" w:hAnsi="Arial" w:cs="Arial"/>
          <w:color w:val="FF0000"/>
          <w:vertAlign w:val="superscript"/>
        </w:rPr>
        <w:t>2</w:t>
      </w:r>
      <w:r w:rsidRPr="00DE737C">
        <w:rPr>
          <w:rFonts w:ascii="Arial" w:hAnsi="Arial" w:cs="Arial"/>
        </w:rPr>
        <w:t xml:space="preserve">, la dirección es responsable de la valoración de la capacidad de la Sociedad de continuar como empresa en funcionamiento, revelando, según corresponda, las cuestiones relacionadas con la Empresa en funcionamiento y utilizando el principio contable de empresa en funcionamiento excepto si la dirección tiene intención de liquidar la </w:t>
      </w:r>
      <w:r w:rsidR="00F91AC1">
        <w:rPr>
          <w:rFonts w:ascii="Arial" w:hAnsi="Arial" w:cs="Arial"/>
        </w:rPr>
        <w:t>S</w:t>
      </w:r>
      <w:r w:rsidRPr="00DE737C">
        <w:rPr>
          <w:rFonts w:ascii="Arial" w:hAnsi="Arial" w:cs="Arial"/>
        </w:rPr>
        <w:t>ociedad</w:t>
      </w:r>
      <w:r w:rsidR="00F91AC1" w:rsidRPr="00F91AC1">
        <w:rPr>
          <w:rStyle w:val="Refdenotaalpie"/>
          <w:rFonts w:ascii="Arial" w:hAnsi="Arial" w:cs="Arial"/>
          <w:color w:val="FF0000"/>
        </w:rPr>
        <w:footnoteReference w:id="8"/>
      </w:r>
      <w:r w:rsidRPr="00DE737C">
        <w:rPr>
          <w:rFonts w:ascii="Arial" w:hAnsi="Arial" w:cs="Arial"/>
        </w:rPr>
        <w:t xml:space="preserve"> o de cesar sus operaciones, o bien no exista otra alternativa realista.</w:t>
      </w:r>
    </w:p>
    <w:p w14:paraId="1486EF5A" w14:textId="77777777" w:rsidR="00690D1B" w:rsidRDefault="00690D1B" w:rsidP="00690D1B">
      <w:pPr>
        <w:spacing w:after="0" w:line="360" w:lineRule="auto"/>
        <w:jc w:val="both"/>
        <w:rPr>
          <w:rFonts w:ascii="Arial" w:hAnsi="Arial" w:cs="Arial"/>
        </w:rPr>
      </w:pPr>
    </w:p>
    <w:p w14:paraId="72F21060" w14:textId="6D47EF64" w:rsidR="008C4298" w:rsidRDefault="00F91AC1" w:rsidP="00690D1B">
      <w:pPr>
        <w:spacing w:after="0" w:line="360" w:lineRule="auto"/>
        <w:jc w:val="both"/>
        <w:rPr>
          <w:rFonts w:ascii="Arial" w:hAnsi="Arial" w:cs="Arial"/>
        </w:rPr>
      </w:pPr>
      <w:r w:rsidRPr="00F91AC1">
        <w:rPr>
          <w:rFonts w:ascii="Arial" w:hAnsi="Arial" w:cs="Arial"/>
        </w:rPr>
        <w:t>Los responsables del gobierno de la entidad son responsables de la supervisión del proceso de información financiera de la Sociedad.</w:t>
      </w:r>
    </w:p>
    <w:p w14:paraId="0D100E22" w14:textId="77777777" w:rsidR="000E6EA3" w:rsidRDefault="000E6EA3" w:rsidP="00690D1B">
      <w:pPr>
        <w:spacing w:after="0" w:line="360" w:lineRule="auto"/>
        <w:jc w:val="both"/>
        <w:rPr>
          <w:rFonts w:ascii="Arial" w:hAnsi="Arial" w:cs="Arial"/>
          <w:b/>
        </w:rPr>
      </w:pPr>
    </w:p>
    <w:p w14:paraId="4B6B2657" w14:textId="515A3780" w:rsidR="00A9555B" w:rsidRDefault="00C66E54" w:rsidP="00690D1B">
      <w:pPr>
        <w:spacing w:after="0" w:line="360" w:lineRule="auto"/>
        <w:jc w:val="both"/>
        <w:rPr>
          <w:rFonts w:ascii="Arial" w:hAnsi="Arial" w:cs="Arial"/>
          <w:color w:val="FF0000"/>
          <w:vertAlign w:val="superscript"/>
        </w:rPr>
      </w:pPr>
      <w:r w:rsidRPr="00C66E54">
        <w:rPr>
          <w:rFonts w:ascii="Arial" w:hAnsi="Arial" w:cs="Arial"/>
          <w:b/>
        </w:rPr>
        <w:t>Responsabilidades del auditor en relación con la auditoría de los estados financieros</w:t>
      </w:r>
      <w:r w:rsidR="00DC6EA3" w:rsidRPr="00DC6EA3">
        <w:rPr>
          <w:rFonts w:ascii="Arial" w:hAnsi="Arial" w:cs="Arial"/>
          <w:color w:val="FF0000"/>
          <w:vertAlign w:val="superscript"/>
        </w:rPr>
        <w:t>2</w:t>
      </w:r>
    </w:p>
    <w:p w14:paraId="42327E83" w14:textId="77777777" w:rsidR="00AE3CDB" w:rsidRPr="00C66E54" w:rsidRDefault="00AE3CDB" w:rsidP="00690D1B">
      <w:pPr>
        <w:spacing w:after="0" w:line="360" w:lineRule="auto"/>
        <w:jc w:val="both"/>
        <w:rPr>
          <w:rFonts w:ascii="Arial" w:hAnsi="Arial" w:cs="Arial"/>
          <w:b/>
        </w:rPr>
      </w:pPr>
    </w:p>
    <w:p w14:paraId="2DF4DBC2" w14:textId="77777777" w:rsidR="00AE3CDB" w:rsidRDefault="00E60B55" w:rsidP="00690D1B">
      <w:pPr>
        <w:spacing w:after="0" w:line="360" w:lineRule="auto"/>
        <w:jc w:val="both"/>
        <w:rPr>
          <w:rFonts w:ascii="Arial" w:hAnsi="Arial" w:cs="Arial"/>
        </w:rPr>
      </w:pPr>
      <w:r w:rsidRPr="00E60B55">
        <w:rPr>
          <w:rFonts w:ascii="Arial" w:hAnsi="Arial" w:cs="Arial"/>
        </w:rPr>
        <w:t>Nuestros objetivos son obtener una seguridad razonable de que los estados financieros</w:t>
      </w:r>
      <w:r w:rsidR="00DC6EA3" w:rsidRPr="00DC6EA3">
        <w:rPr>
          <w:rFonts w:ascii="Arial" w:hAnsi="Arial" w:cs="Arial"/>
          <w:color w:val="FF0000"/>
          <w:vertAlign w:val="superscript"/>
        </w:rPr>
        <w:t>2</w:t>
      </w:r>
      <w:r w:rsidRPr="00E60B55">
        <w:rPr>
          <w:rFonts w:ascii="Arial" w:hAnsi="Arial" w:cs="Arial"/>
        </w:rPr>
        <w:t xml:space="preserve"> en su conjunto están libres de </w:t>
      </w:r>
      <w:r w:rsidR="009E3AB1">
        <w:rPr>
          <w:rFonts w:ascii="Arial" w:hAnsi="Arial" w:cs="Arial"/>
        </w:rPr>
        <w:t>desviación</w:t>
      </w:r>
      <w:r w:rsidRPr="00E60B55">
        <w:rPr>
          <w:rFonts w:ascii="Arial" w:hAnsi="Arial" w:cs="Arial"/>
        </w:rPr>
        <w:t xml:space="preserve"> material, debida a fraude o error, y emitir un informe de auditor</w:t>
      </w:r>
      <w:r>
        <w:rPr>
          <w:rFonts w:ascii="Arial" w:hAnsi="Arial" w:cs="Arial"/>
        </w:rPr>
        <w:t>í</w:t>
      </w:r>
      <w:r w:rsidRPr="00E60B55">
        <w:rPr>
          <w:rFonts w:ascii="Arial" w:hAnsi="Arial" w:cs="Arial"/>
        </w:rPr>
        <w:t xml:space="preserve">a que contiene nuestra opinión. </w:t>
      </w:r>
    </w:p>
    <w:p w14:paraId="6FAFC219" w14:textId="77777777" w:rsidR="00AE3CDB" w:rsidRDefault="00AE3CDB" w:rsidP="00690D1B">
      <w:pPr>
        <w:spacing w:after="0" w:line="360" w:lineRule="auto"/>
        <w:jc w:val="both"/>
        <w:rPr>
          <w:rFonts w:ascii="Arial" w:hAnsi="Arial" w:cs="Arial"/>
        </w:rPr>
      </w:pPr>
    </w:p>
    <w:p w14:paraId="68AAADFF" w14:textId="0C542C18" w:rsidR="00C66E54" w:rsidRDefault="00AE3CDB" w:rsidP="00690D1B">
      <w:pPr>
        <w:spacing w:after="0" w:line="360" w:lineRule="auto"/>
        <w:jc w:val="both"/>
        <w:rPr>
          <w:rFonts w:ascii="Arial" w:hAnsi="Arial" w:cs="Arial"/>
        </w:rPr>
      </w:pPr>
      <w:r>
        <w:rPr>
          <w:rFonts w:ascii="Arial" w:hAnsi="Arial" w:cs="Arial"/>
        </w:rPr>
        <w:t>La s</w:t>
      </w:r>
      <w:r w:rsidR="00E60B55" w:rsidRPr="00E60B55">
        <w:rPr>
          <w:rFonts w:ascii="Arial" w:hAnsi="Arial" w:cs="Arial"/>
        </w:rPr>
        <w:t>eguridad razonable es un alto grado de seguridad, pero no garantiza que una auditor</w:t>
      </w:r>
      <w:r w:rsidR="00E60B55">
        <w:rPr>
          <w:rFonts w:ascii="Arial" w:hAnsi="Arial" w:cs="Arial"/>
        </w:rPr>
        <w:t>í</w:t>
      </w:r>
      <w:r w:rsidR="00E60B55" w:rsidRPr="00E60B55">
        <w:rPr>
          <w:rFonts w:ascii="Arial" w:hAnsi="Arial" w:cs="Arial"/>
        </w:rPr>
        <w:t xml:space="preserve">a realizada de conformidad con las NIA siempre detecte una </w:t>
      </w:r>
      <w:r w:rsidR="00A162D2">
        <w:rPr>
          <w:rFonts w:ascii="Arial" w:hAnsi="Arial" w:cs="Arial"/>
        </w:rPr>
        <w:t>desviación</w:t>
      </w:r>
      <w:r w:rsidR="00E60B55" w:rsidRPr="00E60B55">
        <w:rPr>
          <w:rFonts w:ascii="Arial" w:hAnsi="Arial" w:cs="Arial"/>
        </w:rPr>
        <w:t xml:space="preserve"> material cuando exist</w:t>
      </w:r>
      <w:r>
        <w:rPr>
          <w:rFonts w:ascii="Arial" w:hAnsi="Arial" w:cs="Arial"/>
        </w:rPr>
        <w:t>a</w:t>
      </w:r>
      <w:r w:rsidR="00E60B55" w:rsidRPr="00E60B55">
        <w:rPr>
          <w:rFonts w:ascii="Arial" w:hAnsi="Arial" w:cs="Arial"/>
        </w:rPr>
        <w:t xml:space="preserve">. Las </w:t>
      </w:r>
      <w:r w:rsidR="00A162D2">
        <w:rPr>
          <w:rFonts w:ascii="Arial" w:hAnsi="Arial" w:cs="Arial"/>
        </w:rPr>
        <w:t>desviaciones</w:t>
      </w:r>
      <w:r w:rsidR="00E60B55" w:rsidRPr="00E60B55">
        <w:rPr>
          <w:rFonts w:ascii="Arial" w:hAnsi="Arial" w:cs="Arial"/>
        </w:rPr>
        <w:t xml:space="preserve"> pueden deberse a fraude o error y se consideran materiales si, individualmente o de forma agregada, puede preverse razonablemente que influyan en las decisiones económicas que los usuarios toman basándose en los estados financieros</w:t>
      </w:r>
      <w:r w:rsidR="00DC6EA3" w:rsidRPr="00DC6EA3">
        <w:rPr>
          <w:rFonts w:ascii="Arial" w:hAnsi="Arial" w:cs="Arial"/>
          <w:color w:val="FF0000"/>
          <w:vertAlign w:val="superscript"/>
        </w:rPr>
        <w:t>2</w:t>
      </w:r>
      <w:r w:rsidR="00E60B55" w:rsidRPr="00E60B55">
        <w:rPr>
          <w:rFonts w:ascii="Arial" w:hAnsi="Arial" w:cs="Arial"/>
        </w:rPr>
        <w:t>.</w:t>
      </w:r>
    </w:p>
    <w:p w14:paraId="09B77792" w14:textId="77777777" w:rsidR="00AE3CDB" w:rsidRDefault="00AE3CDB" w:rsidP="00690D1B">
      <w:pPr>
        <w:spacing w:after="0" w:line="360" w:lineRule="auto"/>
        <w:jc w:val="both"/>
        <w:rPr>
          <w:rFonts w:ascii="Arial" w:hAnsi="Arial" w:cs="Arial"/>
        </w:rPr>
      </w:pPr>
    </w:p>
    <w:p w14:paraId="76E1FA08" w14:textId="5E72C52C" w:rsidR="00DC6EA3" w:rsidRDefault="00493EC0" w:rsidP="00690D1B">
      <w:pPr>
        <w:spacing w:after="0" w:line="360" w:lineRule="auto"/>
        <w:jc w:val="both"/>
        <w:rPr>
          <w:rFonts w:ascii="Arial" w:hAnsi="Arial" w:cs="Arial"/>
          <w:b/>
        </w:rPr>
      </w:pPr>
      <w:r w:rsidRPr="00493EC0">
        <w:rPr>
          <w:rFonts w:ascii="Arial" w:hAnsi="Arial" w:cs="Arial"/>
          <w:b/>
        </w:rPr>
        <w:t>Informe sobre otros requerimientos legales y reglamentarios</w:t>
      </w:r>
      <w:r w:rsidR="00B97B74" w:rsidRPr="003A349D">
        <w:rPr>
          <w:rStyle w:val="Refdenotaalpie"/>
          <w:rFonts w:ascii="Arial" w:hAnsi="Arial" w:cs="Arial"/>
          <w:b/>
          <w:color w:val="FF0000"/>
        </w:rPr>
        <w:footnoteReference w:id="9"/>
      </w:r>
    </w:p>
    <w:p w14:paraId="74031E78" w14:textId="77777777" w:rsidR="00AE3CDB" w:rsidRPr="00493EC0" w:rsidRDefault="00AE3CDB" w:rsidP="00690D1B">
      <w:pPr>
        <w:spacing w:after="0" w:line="360" w:lineRule="auto"/>
        <w:jc w:val="both"/>
        <w:rPr>
          <w:rFonts w:ascii="Arial" w:hAnsi="Arial" w:cs="Arial"/>
          <w:b/>
        </w:rPr>
      </w:pPr>
    </w:p>
    <w:p w14:paraId="14E95B03" w14:textId="0E98B4D3" w:rsidR="00AE3CDB" w:rsidRDefault="003A349D" w:rsidP="00690D1B">
      <w:pPr>
        <w:spacing w:after="0" w:line="360" w:lineRule="auto"/>
        <w:jc w:val="both"/>
        <w:rPr>
          <w:rFonts w:ascii="Arial" w:hAnsi="Arial" w:cs="Arial"/>
        </w:rPr>
      </w:pPr>
      <w:r w:rsidRPr="003A349D">
        <w:rPr>
          <w:rFonts w:ascii="Arial" w:hAnsi="Arial" w:cs="Arial"/>
        </w:rPr>
        <w:t xml:space="preserve">El informe de gestión adjunto del ejercicio </w:t>
      </w:r>
      <w:r w:rsidR="00AE3CDB">
        <w:rPr>
          <w:rFonts w:ascii="Arial" w:hAnsi="Arial" w:cs="Arial"/>
        </w:rPr>
        <w:t>20XX</w:t>
      </w:r>
      <w:r>
        <w:rPr>
          <w:rFonts w:ascii="Arial" w:hAnsi="Arial" w:cs="Arial"/>
        </w:rPr>
        <w:t xml:space="preserve"> </w:t>
      </w:r>
      <w:r w:rsidRPr="003A349D">
        <w:rPr>
          <w:rFonts w:ascii="Arial" w:hAnsi="Arial" w:cs="Arial"/>
        </w:rPr>
        <w:t xml:space="preserve">contiene las explicaciones que los </w:t>
      </w:r>
      <w:r>
        <w:rPr>
          <w:rFonts w:ascii="Arial" w:hAnsi="Arial" w:cs="Arial"/>
        </w:rPr>
        <w:t>a</w:t>
      </w:r>
      <w:r w:rsidRPr="003A349D">
        <w:rPr>
          <w:rFonts w:ascii="Arial" w:hAnsi="Arial" w:cs="Arial"/>
        </w:rPr>
        <w:t>dministradores</w:t>
      </w:r>
      <w:r>
        <w:rPr>
          <w:rFonts w:ascii="Arial" w:hAnsi="Arial" w:cs="Arial"/>
        </w:rPr>
        <w:t xml:space="preserve"> </w:t>
      </w:r>
      <w:r w:rsidRPr="003A349D">
        <w:rPr>
          <w:rFonts w:ascii="Arial" w:hAnsi="Arial" w:cs="Arial"/>
        </w:rPr>
        <w:t>consideran oportunas sobre la situación de la</w:t>
      </w:r>
      <w:r>
        <w:rPr>
          <w:rFonts w:ascii="Arial" w:hAnsi="Arial" w:cs="Arial"/>
        </w:rPr>
        <w:t xml:space="preserve"> </w:t>
      </w:r>
      <w:r w:rsidRPr="003A349D">
        <w:rPr>
          <w:rFonts w:ascii="Arial" w:hAnsi="Arial" w:cs="Arial"/>
        </w:rPr>
        <w:t>sociedad, la evolución de sus negocios y sobre otros</w:t>
      </w:r>
      <w:r>
        <w:rPr>
          <w:rFonts w:ascii="Arial" w:hAnsi="Arial" w:cs="Arial"/>
        </w:rPr>
        <w:t xml:space="preserve"> </w:t>
      </w:r>
      <w:r w:rsidRPr="003A349D">
        <w:rPr>
          <w:rFonts w:ascii="Arial" w:hAnsi="Arial" w:cs="Arial"/>
        </w:rPr>
        <w:t>asuntos y no forma parte integrante de las cuentas</w:t>
      </w:r>
      <w:r>
        <w:rPr>
          <w:rFonts w:ascii="Arial" w:hAnsi="Arial" w:cs="Arial"/>
        </w:rPr>
        <w:t xml:space="preserve"> </w:t>
      </w:r>
      <w:r w:rsidRPr="003A349D">
        <w:rPr>
          <w:rFonts w:ascii="Arial" w:hAnsi="Arial" w:cs="Arial"/>
        </w:rPr>
        <w:t xml:space="preserve">anuales. </w:t>
      </w:r>
    </w:p>
    <w:p w14:paraId="7D956F15" w14:textId="77777777" w:rsidR="00AE3CDB" w:rsidRDefault="00AE3CDB" w:rsidP="00690D1B">
      <w:pPr>
        <w:spacing w:after="0" w:line="360" w:lineRule="auto"/>
        <w:jc w:val="both"/>
        <w:rPr>
          <w:rFonts w:ascii="Arial" w:hAnsi="Arial" w:cs="Arial"/>
        </w:rPr>
      </w:pPr>
    </w:p>
    <w:p w14:paraId="56420269" w14:textId="0C649A22" w:rsidR="00212A26" w:rsidRDefault="003A349D" w:rsidP="00690D1B">
      <w:pPr>
        <w:spacing w:after="0" w:line="360" w:lineRule="auto"/>
        <w:jc w:val="both"/>
        <w:rPr>
          <w:rFonts w:ascii="Arial" w:hAnsi="Arial" w:cs="Arial"/>
        </w:rPr>
      </w:pPr>
      <w:r w:rsidRPr="003A349D">
        <w:rPr>
          <w:rFonts w:ascii="Arial" w:hAnsi="Arial" w:cs="Arial"/>
        </w:rPr>
        <w:lastRenderedPageBreak/>
        <w:t>Hemos verificado que la información</w:t>
      </w:r>
      <w:r>
        <w:rPr>
          <w:rFonts w:ascii="Arial" w:hAnsi="Arial" w:cs="Arial"/>
        </w:rPr>
        <w:t xml:space="preserve"> </w:t>
      </w:r>
      <w:r w:rsidRPr="003A349D">
        <w:rPr>
          <w:rFonts w:ascii="Arial" w:hAnsi="Arial" w:cs="Arial"/>
        </w:rPr>
        <w:t>contable que contiene el citado informe de gestión</w:t>
      </w:r>
      <w:r>
        <w:rPr>
          <w:rFonts w:ascii="Arial" w:hAnsi="Arial" w:cs="Arial"/>
        </w:rPr>
        <w:t xml:space="preserve"> </w:t>
      </w:r>
      <w:r w:rsidRPr="003A349D">
        <w:rPr>
          <w:rFonts w:ascii="Arial" w:hAnsi="Arial" w:cs="Arial"/>
        </w:rPr>
        <w:t>concuerda con la de las cuentas anuales del ejercicio</w:t>
      </w:r>
      <w:r>
        <w:rPr>
          <w:rFonts w:ascii="Arial" w:hAnsi="Arial" w:cs="Arial"/>
        </w:rPr>
        <w:t xml:space="preserve"> </w:t>
      </w:r>
      <w:r w:rsidR="00AE3CDB">
        <w:rPr>
          <w:rFonts w:ascii="Arial" w:hAnsi="Arial" w:cs="Arial"/>
        </w:rPr>
        <w:t>20XX</w:t>
      </w:r>
      <w:r w:rsidRPr="003A349D">
        <w:rPr>
          <w:rFonts w:ascii="Arial" w:hAnsi="Arial" w:cs="Arial"/>
        </w:rPr>
        <w:t xml:space="preserve">. Nuestro trabajo como </w:t>
      </w:r>
      <w:r>
        <w:rPr>
          <w:rFonts w:ascii="Arial" w:hAnsi="Arial" w:cs="Arial"/>
        </w:rPr>
        <w:t>a</w:t>
      </w:r>
      <w:r w:rsidRPr="003A349D">
        <w:rPr>
          <w:rFonts w:ascii="Arial" w:hAnsi="Arial" w:cs="Arial"/>
        </w:rPr>
        <w:t>uditores se limita a la</w:t>
      </w:r>
      <w:r>
        <w:rPr>
          <w:rFonts w:ascii="Arial" w:hAnsi="Arial" w:cs="Arial"/>
        </w:rPr>
        <w:t xml:space="preserve"> </w:t>
      </w:r>
      <w:r w:rsidRPr="003A349D">
        <w:rPr>
          <w:rFonts w:ascii="Arial" w:hAnsi="Arial" w:cs="Arial"/>
        </w:rPr>
        <w:t>verificación del informe de gestión con el alcance</w:t>
      </w:r>
      <w:r>
        <w:rPr>
          <w:rFonts w:ascii="Arial" w:hAnsi="Arial" w:cs="Arial"/>
        </w:rPr>
        <w:t xml:space="preserve"> </w:t>
      </w:r>
      <w:r w:rsidRPr="003A349D">
        <w:rPr>
          <w:rFonts w:ascii="Arial" w:hAnsi="Arial" w:cs="Arial"/>
        </w:rPr>
        <w:t>mencionado en este mismo párrafo y no incluye la</w:t>
      </w:r>
      <w:r>
        <w:rPr>
          <w:rFonts w:ascii="Arial" w:hAnsi="Arial" w:cs="Arial"/>
        </w:rPr>
        <w:t xml:space="preserve"> </w:t>
      </w:r>
      <w:r w:rsidRPr="003A349D">
        <w:rPr>
          <w:rFonts w:ascii="Arial" w:hAnsi="Arial" w:cs="Arial"/>
        </w:rPr>
        <w:t>revisión de información distinta de la obtenida a</w:t>
      </w:r>
      <w:r>
        <w:rPr>
          <w:rFonts w:ascii="Arial" w:hAnsi="Arial" w:cs="Arial"/>
        </w:rPr>
        <w:t xml:space="preserve"> </w:t>
      </w:r>
      <w:r w:rsidRPr="003A349D">
        <w:rPr>
          <w:rFonts w:ascii="Arial" w:hAnsi="Arial" w:cs="Arial"/>
        </w:rPr>
        <w:t>partir de los registros contables de la sociedad</w:t>
      </w:r>
      <w:r>
        <w:rPr>
          <w:rFonts w:ascii="Arial" w:hAnsi="Arial" w:cs="Arial"/>
        </w:rPr>
        <w:t>.</w:t>
      </w:r>
    </w:p>
    <w:p w14:paraId="53332D45" w14:textId="77777777" w:rsidR="00AE3CDB" w:rsidRDefault="00AE3CDB" w:rsidP="00690D1B">
      <w:pPr>
        <w:spacing w:after="0" w:line="360" w:lineRule="auto"/>
        <w:jc w:val="both"/>
        <w:rPr>
          <w:rFonts w:ascii="Arial" w:hAnsi="Arial" w:cs="Arial"/>
        </w:rPr>
      </w:pPr>
    </w:p>
    <w:p w14:paraId="29584C36" w14:textId="77777777" w:rsidR="00AE3CDB" w:rsidRDefault="00175292" w:rsidP="00690D1B">
      <w:pPr>
        <w:spacing w:after="0" w:line="360" w:lineRule="auto"/>
        <w:jc w:val="both"/>
        <w:rPr>
          <w:rFonts w:ascii="Arial" w:hAnsi="Arial" w:cs="Arial"/>
        </w:rPr>
      </w:pPr>
      <w:r w:rsidRPr="00175292">
        <w:rPr>
          <w:rFonts w:ascii="Arial" w:hAnsi="Arial" w:cs="Arial"/>
        </w:rPr>
        <w:t>El socio del enc</w:t>
      </w:r>
      <w:r>
        <w:rPr>
          <w:rFonts w:ascii="Arial" w:hAnsi="Arial" w:cs="Arial"/>
        </w:rPr>
        <w:t>argo de la auditorí</w:t>
      </w:r>
      <w:r w:rsidRPr="00175292">
        <w:rPr>
          <w:rFonts w:ascii="Arial" w:hAnsi="Arial" w:cs="Arial"/>
        </w:rPr>
        <w:t>a que</w:t>
      </w:r>
      <w:r>
        <w:rPr>
          <w:rFonts w:ascii="Arial" w:hAnsi="Arial" w:cs="Arial"/>
        </w:rPr>
        <w:t xml:space="preserve"> origina este informe de auditorí</w:t>
      </w:r>
      <w:r w:rsidRPr="00175292">
        <w:rPr>
          <w:rFonts w:ascii="Arial" w:hAnsi="Arial" w:cs="Arial"/>
        </w:rPr>
        <w:t>a emitido por un auditor independiente e</w:t>
      </w:r>
      <w:r>
        <w:rPr>
          <w:rFonts w:ascii="Arial" w:hAnsi="Arial" w:cs="Arial"/>
        </w:rPr>
        <w:t>s</w:t>
      </w:r>
      <w:r w:rsidR="00B474B8" w:rsidRPr="00B474B8">
        <w:rPr>
          <w:rFonts w:ascii="Arial" w:hAnsi="Arial" w:cs="Arial"/>
          <w:i/>
        </w:rPr>
        <w:t xml:space="preserve"> </w:t>
      </w:r>
      <w:bookmarkStart w:id="1" w:name="_Hlk30432285"/>
      <w:r w:rsidR="00AE3CDB">
        <w:rPr>
          <w:rFonts w:ascii="Arial" w:hAnsi="Arial" w:cs="Arial"/>
          <w:i/>
        </w:rPr>
        <w:t>[Indicar el nombre del socio responsable por el encargo de auditoría en el cliente].</w:t>
      </w:r>
    </w:p>
    <w:p w14:paraId="63F04137" w14:textId="77777777" w:rsidR="00AE3CDB" w:rsidRDefault="00AE3CDB" w:rsidP="00690D1B">
      <w:pPr>
        <w:spacing w:after="0" w:line="360" w:lineRule="auto"/>
        <w:jc w:val="both"/>
        <w:rPr>
          <w:rFonts w:ascii="Arial" w:hAnsi="Arial" w:cs="Arial"/>
        </w:rPr>
      </w:pPr>
    </w:p>
    <w:p w14:paraId="6B32DEB3" w14:textId="2329D6E2" w:rsidR="00AE3CDB" w:rsidRDefault="00AE3CDB" w:rsidP="00690D1B">
      <w:pPr>
        <w:spacing w:after="0" w:line="360" w:lineRule="auto"/>
        <w:jc w:val="both"/>
        <w:rPr>
          <w:rFonts w:ascii="Arial" w:hAnsi="Arial" w:cs="Arial"/>
          <w:i/>
        </w:rPr>
      </w:pPr>
      <w:r>
        <w:rPr>
          <w:rFonts w:ascii="Arial" w:hAnsi="Arial" w:cs="Arial"/>
          <w:i/>
        </w:rPr>
        <w:t>(Firma autógrafa</w:t>
      </w:r>
      <w:r>
        <w:rPr>
          <w:rStyle w:val="Refdenotaalpie"/>
          <w:rFonts w:ascii="Arial" w:hAnsi="Arial" w:cs="Arial"/>
          <w:i/>
          <w:color w:val="FF0000"/>
        </w:rPr>
        <w:footnoteReference w:id="10"/>
      </w:r>
      <w:r>
        <w:rPr>
          <w:rFonts w:ascii="Arial" w:hAnsi="Arial" w:cs="Arial"/>
          <w:i/>
        </w:rPr>
        <w:t>)</w:t>
      </w:r>
    </w:p>
    <w:p w14:paraId="17255799" w14:textId="77777777" w:rsidR="000E6EA3" w:rsidRPr="000E6EA3" w:rsidRDefault="000E6EA3" w:rsidP="00690D1B">
      <w:pPr>
        <w:spacing w:after="0" w:line="360" w:lineRule="auto"/>
        <w:jc w:val="both"/>
        <w:rPr>
          <w:rFonts w:ascii="Arial" w:hAnsi="Arial" w:cs="Arial"/>
          <w:i/>
        </w:rPr>
      </w:pPr>
    </w:p>
    <w:p w14:paraId="38C1CBB4" w14:textId="2262F771" w:rsidR="00AE3CDB" w:rsidRDefault="00AE3CDB" w:rsidP="00690D1B">
      <w:pPr>
        <w:spacing w:after="0" w:line="360" w:lineRule="auto"/>
        <w:jc w:val="both"/>
        <w:rPr>
          <w:rFonts w:ascii="Arial" w:hAnsi="Arial" w:cs="Arial"/>
        </w:rPr>
      </w:pPr>
      <w:r>
        <w:rPr>
          <w:rFonts w:ascii="Arial" w:hAnsi="Arial" w:cs="Arial"/>
        </w:rPr>
        <w:t>Ubicación de la entidad auditora, junto con la jurisdicción.</w:t>
      </w:r>
    </w:p>
    <w:p w14:paraId="0A586DFA" w14:textId="195D1636" w:rsidR="00B474B8" w:rsidRPr="00212A26" w:rsidRDefault="00AE3CDB" w:rsidP="00690D1B">
      <w:pPr>
        <w:spacing w:after="0" w:line="360" w:lineRule="auto"/>
        <w:jc w:val="both"/>
        <w:rPr>
          <w:rFonts w:ascii="Arial" w:hAnsi="Arial" w:cs="Arial"/>
        </w:rPr>
      </w:pPr>
      <w:r>
        <w:rPr>
          <w:rFonts w:ascii="Arial" w:hAnsi="Arial" w:cs="Arial"/>
        </w:rPr>
        <w:t>10 de enero de 20XX.</w:t>
      </w:r>
      <w:bookmarkEnd w:id="1"/>
    </w:p>
    <w:sectPr w:rsidR="00B474B8" w:rsidRPr="00212A2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D05B" w14:textId="77777777" w:rsidR="00BC7EFD" w:rsidRDefault="00BC7EFD" w:rsidP="00212A26">
      <w:pPr>
        <w:spacing w:after="0" w:line="240" w:lineRule="auto"/>
      </w:pPr>
      <w:r>
        <w:separator/>
      </w:r>
    </w:p>
  </w:endnote>
  <w:endnote w:type="continuationSeparator" w:id="0">
    <w:p w14:paraId="54BB871C" w14:textId="77777777" w:rsidR="00BC7EFD" w:rsidRDefault="00BC7EFD" w:rsidP="0021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rPr>
      <w:id w:val="-2122217721"/>
      <w:docPartObj>
        <w:docPartGallery w:val="Page Numbers (Bottom of Page)"/>
        <w:docPartUnique/>
      </w:docPartObj>
    </w:sdtPr>
    <w:sdtContent>
      <w:p w14:paraId="2B9954A6" w14:textId="11C0D718" w:rsidR="00AE3CDB" w:rsidRPr="00937BAC" w:rsidRDefault="00AE3CDB">
        <w:pPr>
          <w:pStyle w:val="Piedepgina"/>
          <w:jc w:val="right"/>
          <w:rPr>
            <w:color w:val="A6A6A6" w:themeColor="background1" w:themeShade="A6"/>
          </w:rPr>
        </w:pPr>
        <w:r w:rsidRPr="00937BAC">
          <w:rPr>
            <w:color w:val="A6A6A6" w:themeColor="background1" w:themeShade="A6"/>
          </w:rPr>
          <w:fldChar w:fldCharType="begin"/>
        </w:r>
        <w:r w:rsidRPr="00937BAC">
          <w:rPr>
            <w:color w:val="A6A6A6" w:themeColor="background1" w:themeShade="A6"/>
          </w:rPr>
          <w:instrText>PAGE   \* MERGEFORMAT</w:instrText>
        </w:r>
        <w:r w:rsidRPr="00937BAC">
          <w:rPr>
            <w:color w:val="A6A6A6" w:themeColor="background1" w:themeShade="A6"/>
          </w:rPr>
          <w:fldChar w:fldCharType="separate"/>
        </w:r>
        <w:r w:rsidRPr="00937BAC">
          <w:rPr>
            <w:color w:val="A6A6A6" w:themeColor="background1" w:themeShade="A6"/>
            <w:lang w:val="es-ES"/>
          </w:rPr>
          <w:t>2</w:t>
        </w:r>
        <w:r w:rsidRPr="00937BAC">
          <w:rPr>
            <w:color w:val="A6A6A6" w:themeColor="background1" w:themeShade="A6"/>
          </w:rPr>
          <w:fldChar w:fldCharType="end"/>
        </w:r>
      </w:p>
    </w:sdtContent>
  </w:sdt>
  <w:p w14:paraId="2C739D29" w14:textId="77777777" w:rsidR="00AE3CDB" w:rsidRDefault="00AE3C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EC20" w14:textId="77777777" w:rsidR="00BC7EFD" w:rsidRDefault="00BC7EFD" w:rsidP="00212A26">
      <w:pPr>
        <w:spacing w:after="0" w:line="240" w:lineRule="auto"/>
      </w:pPr>
      <w:r>
        <w:separator/>
      </w:r>
    </w:p>
  </w:footnote>
  <w:footnote w:type="continuationSeparator" w:id="0">
    <w:p w14:paraId="65729B41" w14:textId="77777777" w:rsidR="00BC7EFD" w:rsidRDefault="00BC7EFD" w:rsidP="00212A26">
      <w:pPr>
        <w:spacing w:after="0" w:line="240" w:lineRule="auto"/>
      </w:pPr>
      <w:r>
        <w:continuationSeparator/>
      </w:r>
    </w:p>
  </w:footnote>
  <w:footnote w:id="1">
    <w:p w14:paraId="02507423" w14:textId="77777777" w:rsidR="001C291C" w:rsidRPr="001C291C" w:rsidRDefault="001C291C" w:rsidP="001C291C">
      <w:pPr>
        <w:pStyle w:val="Textonotapie"/>
      </w:pPr>
      <w:r>
        <w:rPr>
          <w:rStyle w:val="Refdenotaalpie"/>
        </w:rPr>
        <w:footnoteRef/>
      </w:r>
      <w:r>
        <w:t xml:space="preserve"> Este sub-título es sugerido únicamente cuando sea aplicable el sub-título </w:t>
      </w:r>
      <w:r w:rsidRPr="001C291C">
        <w:t>"Informe sobre otros requerimi</w:t>
      </w:r>
      <w:r>
        <w:t>entos legales y reglamentarios", en caso contrario no es necesario.</w:t>
      </w:r>
    </w:p>
  </w:footnote>
  <w:footnote w:id="2">
    <w:p w14:paraId="63840781" w14:textId="77777777" w:rsidR="00DC6EA3" w:rsidRDefault="00DC6EA3">
      <w:pPr>
        <w:pStyle w:val="Textonotapie"/>
      </w:pPr>
      <w:r>
        <w:rPr>
          <w:rStyle w:val="Refdenotaalpie"/>
        </w:rPr>
        <w:footnoteRef/>
      </w:r>
      <w:r>
        <w:t xml:space="preserve"> Cuando se trate de estados financieros consolidados, se debe agregar esa denominación.</w:t>
      </w:r>
    </w:p>
  </w:footnote>
  <w:footnote w:id="3">
    <w:p w14:paraId="5B20C0D2" w14:textId="77777777" w:rsidR="00E3149A" w:rsidRDefault="00E3149A" w:rsidP="00E3149A">
      <w:pPr>
        <w:pStyle w:val="Textonotapie"/>
      </w:pPr>
      <w:r>
        <w:rPr>
          <w:rStyle w:val="Refdenotaalpie"/>
        </w:rPr>
        <w:footnoteRef/>
      </w:r>
      <w:r>
        <w:t xml:space="preserve"> Se puede reemplazar esta frase, por la siguiente: “</w:t>
      </w:r>
      <w:r w:rsidRPr="00F91AC1">
        <w:t>expresan la imagen fiel de</w:t>
      </w:r>
      <w:r>
        <w:t>...</w:t>
      </w:r>
    </w:p>
  </w:footnote>
  <w:footnote w:id="4">
    <w:p w14:paraId="12922AC8" w14:textId="77777777" w:rsidR="00787355" w:rsidRPr="00787355" w:rsidRDefault="00787355" w:rsidP="00787355">
      <w:pPr>
        <w:pStyle w:val="Textonotapie"/>
      </w:pPr>
      <w:r>
        <w:rPr>
          <w:rStyle w:val="Refdenotaalpie"/>
        </w:rPr>
        <w:footnoteRef/>
      </w:r>
      <w:r>
        <w:t xml:space="preserve">  </w:t>
      </w:r>
      <w:r w:rsidRPr="00787355">
        <w:t>Código de Ética del IESBA</w:t>
      </w:r>
      <w:r>
        <w:t xml:space="preserve"> (Consejo adscrito al IFAC).  De resultar conveniente o aplicable, se puede agregar: “… </w:t>
      </w:r>
      <w:r w:rsidRPr="00787355">
        <w:t>junto con los requerimientos de ética que son aplicables a nuestra auditoría de los estados financieros</w:t>
      </w:r>
      <w:r w:rsidR="00132DAD">
        <w:t>”</w:t>
      </w:r>
    </w:p>
  </w:footnote>
  <w:footnote w:id="5">
    <w:p w14:paraId="26043BD0" w14:textId="06B4391F" w:rsidR="00AC0F5E" w:rsidRDefault="00AC0F5E">
      <w:pPr>
        <w:pStyle w:val="Textonotapie"/>
      </w:pPr>
      <w:r>
        <w:rPr>
          <w:rStyle w:val="Refdenotaalpie"/>
        </w:rPr>
        <w:footnoteRef/>
      </w:r>
      <w:r>
        <w:t xml:space="preserve"> Acorde con la NIA 710, este párrafo es requerido para tratar asuntos especiales de la auditoría, el cuidado que se debe </w:t>
      </w:r>
      <w:r w:rsidR="00AE3CDB">
        <w:t>tener</w:t>
      </w:r>
      <w:r>
        <w:t xml:space="preserve"> es no confundir los asuntos que deben revelarse dentro del párrafo de énfasis (asuntos del cliente, del negocio), con el de otros asuntos (asuntos del auditor, de la auditoría)</w:t>
      </w:r>
    </w:p>
  </w:footnote>
  <w:footnote w:id="6">
    <w:p w14:paraId="0B7770F5" w14:textId="77777777" w:rsidR="00541664" w:rsidRDefault="00541664">
      <w:pPr>
        <w:pStyle w:val="Textonotapie"/>
      </w:pPr>
      <w:r>
        <w:rPr>
          <w:rStyle w:val="Refdenotaalpie"/>
        </w:rPr>
        <w:footnoteRef/>
      </w:r>
      <w:r>
        <w:t xml:space="preserve"> Es posible que se requiera modificar el titulo de los responsables, de acuerdo con las circunstancias específicas</w:t>
      </w:r>
      <w:r w:rsidR="00DE737C">
        <w:t xml:space="preserve"> y el marco legal aplicable</w:t>
      </w:r>
      <w:r>
        <w:t>, por ejemplo</w:t>
      </w:r>
      <w:r w:rsidR="00A958FF">
        <w:t xml:space="preserve"> “Gerencia” </w:t>
      </w:r>
      <w:r w:rsidR="00DE737C">
        <w:t>“Representante legal”.</w:t>
      </w:r>
    </w:p>
  </w:footnote>
  <w:footnote w:id="7">
    <w:p w14:paraId="00352B0B" w14:textId="77777777" w:rsidR="00A162D2" w:rsidRDefault="00A162D2">
      <w:pPr>
        <w:pStyle w:val="Textonotapie"/>
      </w:pPr>
      <w:r>
        <w:rPr>
          <w:rStyle w:val="Refdenotaalpie"/>
        </w:rPr>
        <w:footnoteRef/>
      </w:r>
      <w:r>
        <w:t xml:space="preserve"> Se puede usar “incorrección” en reemplazo de este </w:t>
      </w:r>
      <w:r w:rsidR="004746E6">
        <w:t>término.  Lo importante es usar el término consistentemente a través del informe, cada vez que se requiera.</w:t>
      </w:r>
    </w:p>
  </w:footnote>
  <w:footnote w:id="8">
    <w:p w14:paraId="12C0F5C7" w14:textId="77777777" w:rsidR="00F91AC1" w:rsidRDefault="00F91AC1">
      <w:pPr>
        <w:pStyle w:val="Textonotapie"/>
      </w:pPr>
      <w:r>
        <w:rPr>
          <w:rStyle w:val="Refdenotaalpie"/>
        </w:rPr>
        <w:footnoteRef/>
      </w:r>
      <w:r>
        <w:t xml:space="preserve"> Se debe cambiar por el nombre que mejor represente la Entidad o figura legal. Por ejemplo: Asociación, Fundación, Organización, etc.</w:t>
      </w:r>
    </w:p>
  </w:footnote>
  <w:footnote w:id="9">
    <w:p w14:paraId="0FA1904A" w14:textId="77777777" w:rsidR="00B97B74" w:rsidRDefault="00B97B74">
      <w:pPr>
        <w:pStyle w:val="Textonotapie"/>
      </w:pPr>
      <w:r>
        <w:rPr>
          <w:rStyle w:val="Refdenotaalpie"/>
        </w:rPr>
        <w:footnoteRef/>
      </w:r>
      <w:r>
        <w:t xml:space="preserve"> Este título se incorpora, si en la jurisdicción en donde se emite el informe, es requerido, de lo contrario no es necesario. </w:t>
      </w:r>
      <w:r w:rsidR="00965D2C">
        <w:t xml:space="preserve"> </w:t>
      </w:r>
      <w:r w:rsidRPr="00B97B74">
        <w:t>La estructura y contenido de esta sección del informe de auditarla variarán dependiendo de la naturaleza de las otras responsabilidades de información del auditor establecidas por disposiciones legales o reglamentarias o por normas de auditor</w:t>
      </w:r>
      <w:r>
        <w:t>ía locales en cada jurisdicción.</w:t>
      </w:r>
      <w:r w:rsidR="00965D2C">
        <w:t xml:space="preserve"> Aquí presentamos un ejemplo para efectos ilustrativos únicamente. </w:t>
      </w:r>
    </w:p>
  </w:footnote>
  <w:footnote w:id="10">
    <w:p w14:paraId="69D33CDF" w14:textId="77777777" w:rsidR="00AE3CDB" w:rsidRDefault="00AE3CDB" w:rsidP="00AE3CDB">
      <w:pPr>
        <w:pStyle w:val="Textonotapie"/>
      </w:pPr>
      <w:r>
        <w:rPr>
          <w:rStyle w:val="Refdenotaalpie"/>
        </w:rPr>
        <w:footnoteRef/>
      </w:r>
      <w:r>
        <w:t xml:space="preserve"> Puede ser, en nombre de la firma de contadores, en nombre propio o en nombre de ambos, según proceda en la jurisdicción de que se trate.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AD4E" w14:textId="3D28A4CA" w:rsidR="00212A26" w:rsidRDefault="00EA0B45" w:rsidP="00212A26">
    <w:pPr>
      <w:ind w:left="633"/>
      <w:jc w:val="right"/>
      <w:rPr>
        <w:rFonts w:ascii="Arial" w:hAnsi="Arial" w:cs="Arial"/>
      </w:rPr>
    </w:pPr>
    <w:r>
      <w:rPr>
        <w:rFonts w:ascii="Arial" w:hAnsi="Arial" w:cs="Arial"/>
        <w:b/>
      </w:rPr>
      <w:t>Anexo 7</w:t>
    </w:r>
    <w:r w:rsidR="00212A26" w:rsidRPr="009F5E0D">
      <w:rPr>
        <w:rFonts w:ascii="Arial" w:hAnsi="Arial" w:cs="Arial"/>
        <w:b/>
      </w:rPr>
      <w:t>.</w:t>
    </w:r>
    <w:r w:rsidR="00212A26">
      <w:rPr>
        <w:rFonts w:ascii="Arial" w:hAnsi="Arial" w:cs="Arial"/>
      </w:rPr>
      <w:t xml:space="preserve"> </w:t>
    </w:r>
    <w:r w:rsidR="00181F67">
      <w:rPr>
        <w:rFonts w:ascii="Arial" w:hAnsi="Arial" w:cs="Arial"/>
      </w:rPr>
      <w:t xml:space="preserve">Ejemplo de </w:t>
    </w:r>
    <w:r w:rsidR="00AE3CDB">
      <w:rPr>
        <w:rFonts w:ascii="Arial" w:hAnsi="Arial" w:cs="Arial"/>
      </w:rPr>
      <w:t>o</w:t>
    </w:r>
    <w:r w:rsidR="00212A26">
      <w:rPr>
        <w:rFonts w:ascii="Arial" w:hAnsi="Arial" w:cs="Arial"/>
      </w:rPr>
      <w:t>pinión limpia</w:t>
    </w:r>
    <w:r>
      <w:rPr>
        <w:rFonts w:ascii="Arial" w:hAnsi="Arial" w:cs="Arial"/>
      </w:rPr>
      <w:t>, con párrafo de otros asuntos</w:t>
    </w:r>
  </w:p>
  <w:p w14:paraId="77696CE5" w14:textId="77777777" w:rsidR="00212A26" w:rsidRDefault="00212A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975"/>
    <w:multiLevelType w:val="hybridMultilevel"/>
    <w:tmpl w:val="46DCCE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2156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A1"/>
    <w:rsid w:val="000079B7"/>
    <w:rsid w:val="00054753"/>
    <w:rsid w:val="000E6EA3"/>
    <w:rsid w:val="00132DAD"/>
    <w:rsid w:val="00175292"/>
    <w:rsid w:val="00181F67"/>
    <w:rsid w:val="001C291C"/>
    <w:rsid w:val="001D0A7E"/>
    <w:rsid w:val="00212A26"/>
    <w:rsid w:val="00312DF5"/>
    <w:rsid w:val="003A349D"/>
    <w:rsid w:val="003F4338"/>
    <w:rsid w:val="00403B89"/>
    <w:rsid w:val="004724ED"/>
    <w:rsid w:val="004746E6"/>
    <w:rsid w:val="00490A16"/>
    <w:rsid w:val="00493EC0"/>
    <w:rsid w:val="00541664"/>
    <w:rsid w:val="005A32A6"/>
    <w:rsid w:val="006712E9"/>
    <w:rsid w:val="00690D1B"/>
    <w:rsid w:val="00787355"/>
    <w:rsid w:val="007F3392"/>
    <w:rsid w:val="007F3C25"/>
    <w:rsid w:val="008C4298"/>
    <w:rsid w:val="00937BAC"/>
    <w:rsid w:val="00962440"/>
    <w:rsid w:val="00965D2C"/>
    <w:rsid w:val="00986F88"/>
    <w:rsid w:val="009D0CB4"/>
    <w:rsid w:val="009E3AB1"/>
    <w:rsid w:val="00A162D2"/>
    <w:rsid w:val="00A41AED"/>
    <w:rsid w:val="00A54DE6"/>
    <w:rsid w:val="00A9555B"/>
    <w:rsid w:val="00A958FF"/>
    <w:rsid w:val="00AC0F5E"/>
    <w:rsid w:val="00AD78AF"/>
    <w:rsid w:val="00AE3CDB"/>
    <w:rsid w:val="00B24AC9"/>
    <w:rsid w:val="00B3723E"/>
    <w:rsid w:val="00B462AF"/>
    <w:rsid w:val="00B474B8"/>
    <w:rsid w:val="00B97B74"/>
    <w:rsid w:val="00BA6694"/>
    <w:rsid w:val="00BC7EFD"/>
    <w:rsid w:val="00C243AA"/>
    <w:rsid w:val="00C66E54"/>
    <w:rsid w:val="00C92A71"/>
    <w:rsid w:val="00CC4594"/>
    <w:rsid w:val="00CE6B09"/>
    <w:rsid w:val="00CF4CD5"/>
    <w:rsid w:val="00DC6EA3"/>
    <w:rsid w:val="00DE737C"/>
    <w:rsid w:val="00DF7033"/>
    <w:rsid w:val="00E3149A"/>
    <w:rsid w:val="00E4508B"/>
    <w:rsid w:val="00E60B55"/>
    <w:rsid w:val="00E65758"/>
    <w:rsid w:val="00EA0B45"/>
    <w:rsid w:val="00EB5A6A"/>
    <w:rsid w:val="00F47B50"/>
    <w:rsid w:val="00F60D13"/>
    <w:rsid w:val="00F91AC1"/>
    <w:rsid w:val="00FB50A1"/>
    <w:rsid w:val="00FB75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D61D9"/>
  <w15:chartTrackingRefBased/>
  <w15:docId w15:val="{4ADCB70C-56C0-4EAD-8029-31D8C1F0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A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2A26"/>
  </w:style>
  <w:style w:type="paragraph" w:styleId="Piedepgina">
    <w:name w:val="footer"/>
    <w:basedOn w:val="Normal"/>
    <w:link w:val="PiedepginaCar"/>
    <w:uiPriority w:val="99"/>
    <w:unhideWhenUsed/>
    <w:rsid w:val="00212A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2A26"/>
  </w:style>
  <w:style w:type="paragraph" w:styleId="Textonotaalfinal">
    <w:name w:val="endnote text"/>
    <w:basedOn w:val="Normal"/>
    <w:link w:val="TextonotaalfinalCar"/>
    <w:uiPriority w:val="99"/>
    <w:semiHidden/>
    <w:unhideWhenUsed/>
    <w:rsid w:val="007873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7355"/>
    <w:rPr>
      <w:sz w:val="20"/>
      <w:szCs w:val="20"/>
    </w:rPr>
  </w:style>
  <w:style w:type="character" w:styleId="Refdenotaalfinal">
    <w:name w:val="endnote reference"/>
    <w:basedOn w:val="Fuentedeprrafopredeter"/>
    <w:uiPriority w:val="99"/>
    <w:semiHidden/>
    <w:unhideWhenUsed/>
    <w:rsid w:val="00787355"/>
    <w:rPr>
      <w:vertAlign w:val="superscript"/>
    </w:rPr>
  </w:style>
  <w:style w:type="paragraph" w:styleId="Textonotapie">
    <w:name w:val="footnote text"/>
    <w:basedOn w:val="Normal"/>
    <w:link w:val="TextonotapieCar"/>
    <w:uiPriority w:val="99"/>
    <w:semiHidden/>
    <w:unhideWhenUsed/>
    <w:rsid w:val="007873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355"/>
    <w:rPr>
      <w:sz w:val="20"/>
      <w:szCs w:val="20"/>
    </w:rPr>
  </w:style>
  <w:style w:type="character" w:styleId="Refdenotaalpie">
    <w:name w:val="footnote reference"/>
    <w:basedOn w:val="Fuentedeprrafopredeter"/>
    <w:uiPriority w:val="99"/>
    <w:semiHidden/>
    <w:unhideWhenUsed/>
    <w:rsid w:val="00787355"/>
    <w:rPr>
      <w:vertAlign w:val="superscript"/>
    </w:rPr>
  </w:style>
  <w:style w:type="paragraph" w:styleId="Prrafodelista">
    <w:name w:val="List Paragraph"/>
    <w:basedOn w:val="Normal"/>
    <w:uiPriority w:val="34"/>
    <w:qFormat/>
    <w:rsid w:val="00E65758"/>
    <w:pPr>
      <w:ind w:left="720"/>
      <w:contextualSpacing/>
    </w:pPr>
  </w:style>
  <w:style w:type="character" w:styleId="Hipervnculo">
    <w:name w:val="Hyperlink"/>
    <w:basedOn w:val="Fuentedeprrafopredeter"/>
    <w:uiPriority w:val="99"/>
    <w:unhideWhenUsed/>
    <w:rsid w:val="00AE3CDB"/>
    <w:rPr>
      <w:color w:val="0563C1" w:themeColor="hyperlink"/>
      <w:u w:val="single"/>
    </w:rPr>
  </w:style>
  <w:style w:type="character" w:styleId="Mencinsinresolver">
    <w:name w:val="Unresolved Mention"/>
    <w:basedOn w:val="Fuentedeprrafopredeter"/>
    <w:uiPriority w:val="99"/>
    <w:semiHidden/>
    <w:unhideWhenUsed/>
    <w:rsid w:val="00AE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376D-2222-47DE-A62D-639CEFF1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www.auditool.org</dc:creator>
  <cp:keywords/>
  <dc:description/>
  <cp:lastModifiedBy>Rodrigo Ramón</cp:lastModifiedBy>
  <cp:revision>2</cp:revision>
  <dcterms:created xsi:type="dcterms:W3CDTF">2020-01-15T15:35:00Z</dcterms:created>
  <dcterms:modified xsi:type="dcterms:W3CDTF">2023-01-22T04:29:00Z</dcterms:modified>
</cp:coreProperties>
</file>